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B238B" w14:textId="60FAB0BC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DD6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сбора замечаний и предложений организаций и граждан по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проекту нормативного правового акта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город Первомайск Нижегородской области (далее – Администрация)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на соответствие его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антимонопольному законодательству</w:t>
      </w:r>
    </w:p>
    <w:p w14:paraId="64BF88B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C28F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522682" w14:paraId="65F1AFE0" w14:textId="77777777" w:rsidTr="0068206C">
        <w:tc>
          <w:tcPr>
            <w:tcW w:w="8636" w:type="dxa"/>
            <w:gridSpan w:val="2"/>
          </w:tcPr>
          <w:p w14:paraId="58EBB7A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04">
              <w:rPr>
                <w:rFonts w:ascii="Times New Roman" w:hAnsi="Times New Roman" w:cs="Times New Roman"/>
                <w:sz w:val="28"/>
                <w:szCs w:val="28"/>
              </w:rPr>
              <w:t xml:space="preserve">По возможности, укажите: </w:t>
            </w:r>
          </w:p>
        </w:tc>
      </w:tr>
      <w:tr w:rsidR="00522682" w14:paraId="69305974" w14:textId="77777777" w:rsidTr="0068206C">
        <w:trPr>
          <w:trHeight w:val="481"/>
        </w:trPr>
        <w:tc>
          <w:tcPr>
            <w:tcW w:w="4318" w:type="dxa"/>
          </w:tcPr>
          <w:p w14:paraId="03F50A48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4318" w:type="dxa"/>
          </w:tcPr>
          <w:p w14:paraId="6A9820D4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3A8DC5DC" w14:textId="77777777" w:rsidTr="0068206C">
        <w:trPr>
          <w:trHeight w:val="559"/>
        </w:trPr>
        <w:tc>
          <w:tcPr>
            <w:tcW w:w="4318" w:type="dxa"/>
          </w:tcPr>
          <w:p w14:paraId="7EE49B5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организации:</w:t>
            </w:r>
          </w:p>
        </w:tc>
        <w:tc>
          <w:tcPr>
            <w:tcW w:w="4318" w:type="dxa"/>
          </w:tcPr>
          <w:p w14:paraId="23276D03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E289289" w14:textId="77777777" w:rsidTr="0068206C">
        <w:trPr>
          <w:trHeight w:val="553"/>
        </w:trPr>
        <w:tc>
          <w:tcPr>
            <w:tcW w:w="4318" w:type="dxa"/>
          </w:tcPr>
          <w:p w14:paraId="6BEC647B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контактного лица:</w:t>
            </w:r>
          </w:p>
        </w:tc>
        <w:tc>
          <w:tcPr>
            <w:tcW w:w="4318" w:type="dxa"/>
          </w:tcPr>
          <w:p w14:paraId="66D7C18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07C0EAA9" w14:textId="77777777" w:rsidTr="0068206C">
        <w:trPr>
          <w:trHeight w:val="561"/>
        </w:trPr>
        <w:tc>
          <w:tcPr>
            <w:tcW w:w="4318" w:type="dxa"/>
          </w:tcPr>
          <w:p w14:paraId="758A95F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4318" w:type="dxa"/>
          </w:tcPr>
          <w:p w14:paraId="60A7284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628E1EC4" w14:textId="77777777" w:rsidTr="0068206C">
        <w:trPr>
          <w:trHeight w:val="541"/>
        </w:trPr>
        <w:tc>
          <w:tcPr>
            <w:tcW w:w="4318" w:type="dxa"/>
          </w:tcPr>
          <w:p w14:paraId="0EF7181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318" w:type="dxa"/>
          </w:tcPr>
          <w:p w14:paraId="3863AA6E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3F391F" w14:textId="77777777" w:rsidR="00522682" w:rsidRPr="00150DD6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F0DA9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проекте нормативного правового акта Администрации</w:t>
      </w:r>
    </w:p>
    <w:p w14:paraId="323BFD77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8631" w:type="dxa"/>
        <w:tblInd w:w="720" w:type="dxa"/>
        <w:tblLook w:val="04A0" w:firstRow="1" w:lastRow="0" w:firstColumn="1" w:lastColumn="0" w:noHBand="0" w:noVBand="1"/>
      </w:tblPr>
      <w:tblGrid>
        <w:gridCol w:w="2961"/>
        <w:gridCol w:w="5670"/>
      </w:tblGrid>
      <w:tr w:rsidR="00522682" w14:paraId="73B6D6AE" w14:textId="77777777" w:rsidTr="00686D3D">
        <w:tc>
          <w:tcPr>
            <w:tcW w:w="2961" w:type="dxa"/>
          </w:tcPr>
          <w:p w14:paraId="427780FE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нормативного правового акта Администрации:</w:t>
            </w:r>
          </w:p>
        </w:tc>
        <w:tc>
          <w:tcPr>
            <w:tcW w:w="5670" w:type="dxa"/>
          </w:tcPr>
          <w:p w14:paraId="075A7F59" w14:textId="09861A3C" w:rsidR="0056751C" w:rsidRPr="0056751C" w:rsidRDefault="0040063E" w:rsidP="0056751C">
            <w:pPr>
              <w:tabs>
                <w:tab w:val="left" w:pos="720"/>
                <w:tab w:val="left" w:pos="352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6751C" w:rsidRPr="0056751C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</w:t>
            </w:r>
            <w:r w:rsidR="00567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6751C" w:rsidRPr="0056751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="0056751C" w:rsidRPr="0056751C">
              <w:rPr>
                <w:rFonts w:ascii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="0056751C" w:rsidRPr="0056751C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энергетики</w:t>
            </w:r>
            <w:r w:rsidR="005675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751C" w:rsidRPr="0056751C">
              <w:rPr>
                <w:rFonts w:ascii="Times New Roman" w:hAnsi="Times New Roman" w:cs="Times New Roman"/>
                <w:bCs/>
                <w:sz w:val="28"/>
                <w:szCs w:val="28"/>
              </w:rPr>
              <w:t>городского округа город Первомайск Нижегородской области», утвержденную</w:t>
            </w:r>
            <w:r w:rsidR="005675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6751C" w:rsidRPr="0056751C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 городского округа город Первомайск Нижегородской области от 28.10.2014 № 1093</w:t>
            </w:r>
            <w:r w:rsidR="00DA661E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14:paraId="35D4326E" w14:textId="77777777" w:rsidR="0056751C" w:rsidRDefault="0056751C" w:rsidP="0056751C">
            <w:pPr>
              <w:jc w:val="center"/>
            </w:pPr>
          </w:p>
          <w:p w14:paraId="7D9C640A" w14:textId="333764D1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56C593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522682" w14:paraId="7B3DC03E" w14:textId="77777777" w:rsidTr="0068206C">
        <w:tc>
          <w:tcPr>
            <w:tcW w:w="8625" w:type="dxa"/>
          </w:tcPr>
          <w:p w14:paraId="43E675B0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положения антимонопольного законодательства могут быть нарушены?</w:t>
            </w:r>
          </w:p>
        </w:tc>
      </w:tr>
      <w:tr w:rsidR="00522682" w14:paraId="5BBE5036" w14:textId="77777777" w:rsidTr="0068206C">
        <w:trPr>
          <w:trHeight w:val="597"/>
        </w:trPr>
        <w:tc>
          <w:tcPr>
            <w:tcW w:w="8625" w:type="dxa"/>
          </w:tcPr>
          <w:p w14:paraId="0B050C87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4A63AFFD" w14:textId="77777777" w:rsidTr="0068206C">
        <w:tc>
          <w:tcPr>
            <w:tcW w:w="8625" w:type="dxa"/>
          </w:tcPr>
          <w:p w14:paraId="2F181829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возможны негативные последствия в случае сохранения положений проекта нормативного правового акта Администрации?</w:t>
            </w:r>
          </w:p>
        </w:tc>
      </w:tr>
      <w:tr w:rsidR="00522682" w14:paraId="198A9854" w14:textId="77777777" w:rsidTr="0068206C">
        <w:trPr>
          <w:trHeight w:val="840"/>
        </w:trPr>
        <w:tc>
          <w:tcPr>
            <w:tcW w:w="8625" w:type="dxa"/>
          </w:tcPr>
          <w:p w14:paraId="6D63679B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B394AD7" w14:textId="77777777" w:rsidTr="0068206C">
        <w:tc>
          <w:tcPr>
            <w:tcW w:w="8625" w:type="dxa"/>
          </w:tcPr>
          <w:p w14:paraId="75027B18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и замечания по проекту нормативного правового акта Администрации: </w:t>
            </w:r>
          </w:p>
        </w:tc>
      </w:tr>
      <w:tr w:rsidR="00522682" w14:paraId="71BB22B8" w14:textId="77777777" w:rsidTr="0068206C">
        <w:trPr>
          <w:trHeight w:val="888"/>
        </w:trPr>
        <w:tc>
          <w:tcPr>
            <w:tcW w:w="8625" w:type="dxa"/>
          </w:tcPr>
          <w:p w14:paraId="5FF91583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609A4547" w14:textId="77777777" w:rsidR="00522682" w:rsidRDefault="00522682" w:rsidP="00EF127B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2682" w:rsidSect="00686D3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3D"/>
    <w:rsid w:val="000D28BB"/>
    <w:rsid w:val="0040063E"/>
    <w:rsid w:val="00424F3D"/>
    <w:rsid w:val="00434A85"/>
    <w:rsid w:val="00522682"/>
    <w:rsid w:val="0056751C"/>
    <w:rsid w:val="00686D3D"/>
    <w:rsid w:val="0069390A"/>
    <w:rsid w:val="00AC2441"/>
    <w:rsid w:val="00AD7A20"/>
    <w:rsid w:val="00D82691"/>
    <w:rsid w:val="00DA661E"/>
    <w:rsid w:val="00E4480A"/>
    <w:rsid w:val="00E8481E"/>
    <w:rsid w:val="00E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09F"/>
  <w15:chartTrackingRefBased/>
  <w15:docId w15:val="{42EAECF3-8395-4D7E-8B8D-B621E0DD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682"/>
    <w:pPr>
      <w:ind w:left="720"/>
      <w:contextualSpacing/>
    </w:pPr>
  </w:style>
  <w:style w:type="table" w:styleId="a4">
    <w:name w:val="Table Grid"/>
    <w:basedOn w:val="a1"/>
    <w:uiPriority w:val="39"/>
    <w:rsid w:val="00522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D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Art-PC-1243-09</cp:lastModifiedBy>
  <cp:revision>10</cp:revision>
  <cp:lastPrinted>2021-04-07T06:07:00Z</cp:lastPrinted>
  <dcterms:created xsi:type="dcterms:W3CDTF">2021-04-28T13:03:00Z</dcterms:created>
  <dcterms:modified xsi:type="dcterms:W3CDTF">2022-01-10T06:38:00Z</dcterms:modified>
</cp:coreProperties>
</file>